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1.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>SVAKI DAN IZMJERITI DJETETU TEMPERATURU PRIJE ODLASKA U ŠKOLU.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2. </w:t>
      </w:r>
      <w:r>
        <w:rPr>
          <w:rFonts w:ascii="Times New Roman" w:hAnsi="Times New Roman"/>
          <w:color w:val="C00000"/>
          <w:sz w:val="24"/>
          <w:szCs w:val="24"/>
        </w:rPr>
        <w:t>UČITELJI SU DOBILI RASPORED VREMENA ULASKA UČENIKA SVOG RAZREDA U ŠKOLU KAKO NE BI DOŠLO DO MIJEŠANJA UČENIKA IZ RAZLIČITIH RAZREDA. PREMA DOGOVORU S RAZREDNIKOM VAŠE DIJETE ĆE ULAZITI U ŠKOLU.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U VANJSKE PROSTORE (DVORIŠTE, VRT, IGRALIŠTE) I U ŠKOLU, </w:t>
      </w: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>NE MOGU ULAZITI OSOBE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KOJE IMAJU POVIŠENU TJELESNU TEMPERATURU, RESPIRATORNE SIMPTOME POPUT KAŠLJA I KRATKOG DAHA ILI KOJI SU POD RIZIKOM DA SU MOGLI BITI U KONTAKTU S OSOBAMA POZITIVNIM NA COVID-19 ILI SU POD SUMNJOM DA BI MOGLI BITI ZARAŽENI S COVID-19, A OSOBITO AKO SU U SAMOIZOLACIJI.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4.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>RODITELJI MOGU UĆI U ŠKOLU S MASKOM ZA LICE, UZ PRETHODNI DOGOVOR SA ŠKOLOM, SAMO U IZNIMNOM SLUČAJU.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>KONTAKT ŠKOLE: 01/3771 551,  os-nad-lipom@os-nad-lipom-zg.skole.hr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5. </w:t>
      </w:r>
      <w:r>
        <w:rPr>
          <w:rFonts w:ascii="Times New Roman" w:hAnsi="Times New Roman"/>
          <w:color w:val="C00000"/>
          <w:sz w:val="24"/>
          <w:szCs w:val="24"/>
        </w:rPr>
        <w:t>UČENICI ULAZE NA GLAVNI ULAZ ŠKOLE.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6. 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>TEMPERATURA SE MJERI UČENICIMA NA ULAZU U ŠKOLU, TE DEZINFICIRAJU RUKE (SREDSTVO ZA DEZINFEKCIJU RUKU) I CIPELE (DEZINFEKCIJSKI OTIRAČ).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7.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>UKOLIKO UČENIK KASNI, RODITELJ SE TREBA JAVITI DEŽURNOJ OSOBI NA PORTI, A ONI ĆE POZVATI UČITELJA KOJI ĆE DOĆI PO UČENIKA.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8. </w:t>
      </w:r>
      <w:r>
        <w:rPr>
          <w:rFonts w:ascii="Times New Roman" w:hAnsi="Times New Roman"/>
          <w:color w:val="C00000"/>
          <w:sz w:val="24"/>
          <w:szCs w:val="24"/>
        </w:rPr>
        <w:t>UČENICI U ŠKOLI NE TREBAJU IMATI MASKU.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9. 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>ŠKOLA ĆE RADITI PO MODELU A – NASTAVA SE ODVIJA U ŠKOLI.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color w:val="4F6228" w:themeColor="accent3" w:themeShade="80"/>
          <w:sz w:val="24"/>
          <w:szCs w:val="24"/>
        </w:rPr>
        <w:t>U SLUČAJU DA NEKI UČENIK ZBOG ZDAVSTVENIH TEŠKOĆA NE MOŽE DOLAZITI U ŠKOLU NA NASTAVU, ORGANIZIRAT ĆE SE NASTAVA NA DALJINU.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color w:val="4F6228" w:themeColor="accent3" w:themeShade="80"/>
          <w:sz w:val="24"/>
          <w:szCs w:val="24"/>
        </w:rPr>
        <w:t>U TOM SLUČAJU RODITELJ JE DUŽAN DOSTAVITI RAZREDNIKU ISPRIČNICU.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10.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>UČENICI KOJI SU BOLESNI, PRIJE PONOVNOG POVRATKA U ŠKOLU, TREBAJU DONIJETI LIJEČNIČKU ISPRIČNICU (BEZ OBZIRA DA LI JE BOLOVAO JEDAN ILI VIŠE DANA).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11. </w:t>
      </w:r>
      <w:r>
        <w:rPr>
          <w:rFonts w:ascii="Times New Roman" w:hAnsi="Times New Roman"/>
          <w:color w:val="C00000"/>
          <w:sz w:val="24"/>
          <w:szCs w:val="24"/>
        </w:rPr>
        <w:t>UKOLIKO UČENIK DOBIJE TEMPERATURU U ŠKOLI BIT ĆE SMJEŠTEN U SOBU ZA IZOLACIJU DO DOLASKA RODITELJA.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12. 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SVAKI RAZRED ĆE BITI SMJEŠTEN U SVOJOJ PROSTORIJI I CIJELU NASTAVU UČENICI ĆE PROVODITI U ISTOJ.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13.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>ODMOR I UŽINA ĆE SE ORGANIZIRATI U RAZREDU U KOJEM SE ODVIJA NASTAVA.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14. </w:t>
      </w:r>
      <w:r>
        <w:rPr>
          <w:rFonts w:ascii="Times New Roman" w:hAnsi="Times New Roman"/>
          <w:color w:val="C00000"/>
          <w:sz w:val="24"/>
          <w:szCs w:val="24"/>
        </w:rPr>
        <w:t xml:space="preserve">U RAZREDU SU STOLOVI RAZMAKNUTI, TAKO DA SU UČENICI DOVOLJNO UDALJENI JEDNI OD DRUGIH.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15. 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>U ŠKOLI ĆE BITI OZNAČENE RUTE KRETANJA UČENIKA.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16.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>NASTOJAT ĆEMO PROVODITI VRIJEME ŠTO VIŠE IZVAN ŠKOLE, NA SVJEŽEM ZRAKU, ZA LIJEPOG VREMENA.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17. </w:t>
      </w:r>
      <w:r>
        <w:rPr>
          <w:rFonts w:ascii="Times New Roman" w:hAnsi="Times New Roman"/>
          <w:color w:val="C00000"/>
          <w:sz w:val="24"/>
          <w:szCs w:val="24"/>
        </w:rPr>
        <w:t>UČENICI ĆE POJEDINAČNO ODLAZITI NA TOALET, A NAKON SVAKOG ĆE SE DEZINFICIRATI PROSTOR.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18. 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>PRIJE SATA TJELESNE I ZDRAVSTVENE KULTURE, UČENICI ĆE SE PRESVLAČITI U RAZREDU S TIME DA ĆE SE PRVO PRESVLAČITI DJEVOJKE, A DJEČACI ČEKATI ISPRED PROSTORIJE I OBRNUTO.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19.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>BORAVAK (PRODUŽENI STRUČNI POSTUPAK) BIT ĆE ORGANIZIRAN PO SKUPINAMA, A IZMEĐU UČENIKA ĆE BITI OSIGURANA DISTANCA UZ POMOĆ PLASTIČNIH PREGRADA.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20. </w:t>
      </w:r>
      <w:r>
        <w:rPr>
          <w:rFonts w:ascii="Times New Roman" w:hAnsi="Times New Roman"/>
          <w:color w:val="C00000"/>
          <w:sz w:val="24"/>
          <w:szCs w:val="24"/>
        </w:rPr>
        <w:t>UČENICI ĆE IZLAZITI IZ ŠKOLE NA DVORIŠTE S UČITELJEM S KOJIM IMA ZADNJI SAT GDJE ĆE IH DOČEKATI RODITELJI ODNOSNO PRATNJA.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UKOLIKO IMATE PITANJA, SLOBODNO SE JAVITE UPRAVI ŠKOLE I RAZREDNICIMA!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TIM ZA RODITELJE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86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c019d4"/>
    <w:rPr>
      <w:rFonts w:ascii="Segoe UI" w:hAnsi="Segoe UI" w:eastAsia="Calibr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c019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57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LibreOffice/6.3.6.2$Windows_X86_64 LibreOffice_project/2196df99b074d8a661f4036fca8fa0cbfa33a497</Application>
  <Pages>2</Pages>
  <Words>433</Words>
  <Characters>2244</Characters>
  <CharactersWithSpaces>2723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2020-09-04T08:55:00Z</dcterms:created>
  <dc:creator>Shuky</dc:creator>
  <dc:description/>
  <dc:language>hr-HR</dc:language>
  <cp:lastModifiedBy/>
  <cp:lastPrinted>2020-09-04T08:44:00Z</cp:lastPrinted>
  <dcterms:modified xsi:type="dcterms:W3CDTF">2020-09-05T11:35:40Z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